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36" w:rsidRDefault="00C23495">
      <w:pPr>
        <w:rPr>
          <w:rFonts w:ascii="Times New Roman" w:hAnsi="Times New Roman" w:cs="Times New Roman"/>
          <w:sz w:val="28"/>
          <w:szCs w:val="28"/>
        </w:rPr>
      </w:pPr>
      <w:r w:rsidRPr="00C23495">
        <w:rPr>
          <w:rFonts w:ascii="Times New Roman" w:hAnsi="Times New Roman" w:cs="Times New Roman"/>
          <w:sz w:val="28"/>
          <w:szCs w:val="28"/>
        </w:rPr>
        <w:t>Adult Performance Measures FY12-FY15</w:t>
      </w:r>
    </w:p>
    <w:tbl>
      <w:tblPr>
        <w:tblpPr w:leftFromText="180" w:rightFromText="180" w:vertAnchor="text" w:horzAnchor="margin" w:tblpXSpec="center" w:tblpY="727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923"/>
        <w:gridCol w:w="856"/>
        <w:gridCol w:w="776"/>
        <w:gridCol w:w="923"/>
        <w:gridCol w:w="856"/>
        <w:gridCol w:w="776"/>
        <w:gridCol w:w="923"/>
        <w:gridCol w:w="856"/>
        <w:gridCol w:w="923"/>
        <w:gridCol w:w="876"/>
        <w:gridCol w:w="923"/>
        <w:gridCol w:w="856"/>
      </w:tblGrid>
      <w:tr w:rsidR="00C23495" w:rsidRPr="00C23495" w:rsidTr="00A86269">
        <w:trPr>
          <w:trHeight w:val="300"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:rsidR="00C23495" w:rsidRPr="00C23495" w:rsidRDefault="00C23495" w:rsidP="00A86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Total Exits</w:t>
            </w:r>
          </w:p>
        </w:tc>
        <w:tc>
          <w:tcPr>
            <w:tcW w:w="2555" w:type="dxa"/>
            <w:gridSpan w:val="3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Entered Employments</w:t>
            </w:r>
          </w:p>
        </w:tc>
        <w:tc>
          <w:tcPr>
            <w:tcW w:w="1779" w:type="dxa"/>
            <w:gridSpan w:val="2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E.E. Rate at Exit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Average Wage</w:t>
            </w:r>
          </w:p>
        </w:tc>
        <w:tc>
          <w:tcPr>
            <w:tcW w:w="1779" w:type="dxa"/>
            <w:gridSpan w:val="2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Credentials</w:t>
            </w:r>
          </w:p>
        </w:tc>
      </w:tr>
      <w:tr w:rsidR="00C23495" w:rsidRPr="00C23495" w:rsidTr="00A86269">
        <w:trPr>
          <w:trHeight w:val="615"/>
        </w:trPr>
        <w:tc>
          <w:tcPr>
            <w:tcW w:w="763" w:type="dxa"/>
            <w:vMerge/>
            <w:vAlign w:val="center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Plan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YTD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Actual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% of Plan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Plan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YTD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Actual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% of Plan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Plan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YTD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Actual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Plan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YTD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Actual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Plan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YTD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Actual</w:t>
            </w:r>
          </w:p>
        </w:tc>
      </w:tr>
      <w:tr w:rsidR="00C23495" w:rsidRPr="00C23495" w:rsidTr="00A86269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FY15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 xml:space="preserve">$12.50 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$15.19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3495" w:rsidRPr="00C23495" w:rsidTr="00A86269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FY14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159%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 xml:space="preserve">$12.50 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$14.03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495" w:rsidRPr="00C23495" w:rsidTr="00A86269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FY13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159%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149%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 xml:space="preserve">$12.25 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$13.30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3495" w:rsidRPr="00C23495" w:rsidTr="00A86269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FY12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124%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 xml:space="preserve">$12.00 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$13.91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495" w:rsidRPr="00C23495" w:rsidTr="00A86269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000000" w:fill="FFFFFF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000000" w:fill="FFFFFF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000000" w:fill="FFFFFF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000000" w:fill="FFFFFF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495" w:rsidRDefault="00C23495" w:rsidP="00C23495">
      <w:pPr>
        <w:rPr>
          <w:sz w:val="24"/>
          <w:szCs w:val="24"/>
        </w:rPr>
      </w:pPr>
      <w:bookmarkStart w:id="0" w:name="_GoBack"/>
      <w:bookmarkEnd w:id="0"/>
    </w:p>
    <w:p w:rsidR="00C23495" w:rsidRPr="00C23495" w:rsidRDefault="00C23495" w:rsidP="00C23495">
      <w:pPr>
        <w:rPr>
          <w:rFonts w:ascii="Times New Roman" w:hAnsi="Times New Roman" w:cs="Times New Roman"/>
          <w:sz w:val="28"/>
          <w:szCs w:val="28"/>
        </w:rPr>
      </w:pPr>
      <w:r w:rsidRPr="00C23495">
        <w:rPr>
          <w:rFonts w:ascii="Times New Roman" w:hAnsi="Times New Roman" w:cs="Times New Roman"/>
          <w:sz w:val="28"/>
          <w:szCs w:val="28"/>
        </w:rPr>
        <w:t>Dislocated Worker</w:t>
      </w:r>
      <w:r w:rsidRPr="00C23495">
        <w:rPr>
          <w:rFonts w:ascii="Times New Roman" w:hAnsi="Times New Roman" w:cs="Times New Roman"/>
          <w:sz w:val="28"/>
          <w:szCs w:val="28"/>
        </w:rPr>
        <w:t xml:space="preserve"> Performance Measures FY12-FY15</w:t>
      </w:r>
    </w:p>
    <w:p w:rsidR="00C23495" w:rsidRDefault="00C23495" w:rsidP="00C2349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02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923"/>
        <w:gridCol w:w="856"/>
        <w:gridCol w:w="776"/>
        <w:gridCol w:w="923"/>
        <w:gridCol w:w="856"/>
        <w:gridCol w:w="776"/>
        <w:gridCol w:w="923"/>
        <w:gridCol w:w="856"/>
        <w:gridCol w:w="923"/>
        <w:gridCol w:w="876"/>
        <w:gridCol w:w="923"/>
        <w:gridCol w:w="856"/>
      </w:tblGrid>
      <w:tr w:rsidR="00C23495" w:rsidRPr="00C23495" w:rsidTr="00A86269">
        <w:trPr>
          <w:trHeight w:val="530"/>
        </w:trPr>
        <w:tc>
          <w:tcPr>
            <w:tcW w:w="11230" w:type="dxa"/>
            <w:gridSpan w:val="13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DISLOCATED WORKER MEASURES</w:t>
            </w:r>
          </w:p>
        </w:tc>
      </w:tr>
      <w:tr w:rsidR="00C23495" w:rsidRPr="00C23495" w:rsidTr="00A86269">
        <w:trPr>
          <w:trHeight w:val="300"/>
        </w:trPr>
        <w:tc>
          <w:tcPr>
            <w:tcW w:w="763" w:type="dxa"/>
            <w:vMerge w:val="restart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Total Exits</w:t>
            </w:r>
          </w:p>
        </w:tc>
        <w:tc>
          <w:tcPr>
            <w:tcW w:w="2555" w:type="dxa"/>
            <w:gridSpan w:val="3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Entered Employments</w:t>
            </w:r>
          </w:p>
        </w:tc>
        <w:tc>
          <w:tcPr>
            <w:tcW w:w="1779" w:type="dxa"/>
            <w:gridSpan w:val="2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E.E. Rate at Exit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Average Wage</w:t>
            </w:r>
          </w:p>
        </w:tc>
        <w:tc>
          <w:tcPr>
            <w:tcW w:w="1779" w:type="dxa"/>
            <w:gridSpan w:val="2"/>
            <w:shd w:val="clear" w:color="auto" w:fill="auto"/>
            <w:noWrap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Credentials</w:t>
            </w:r>
          </w:p>
        </w:tc>
      </w:tr>
      <w:tr w:rsidR="00C23495" w:rsidRPr="00C23495" w:rsidTr="00A86269">
        <w:trPr>
          <w:trHeight w:val="615"/>
        </w:trPr>
        <w:tc>
          <w:tcPr>
            <w:tcW w:w="763" w:type="dxa"/>
            <w:vMerge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Plan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YTD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Actual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% of    Plan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Plan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YTD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Actual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% of    Plan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Plan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YTD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Actual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Plan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YTD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Actual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Plan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YTD</w:t>
            </w:r>
            <w:r w:rsidRPr="00C23495">
              <w:rPr>
                <w:rFonts w:ascii="Times New Roman" w:hAnsi="Times New Roman" w:cs="Times New Roman"/>
                <w:sz w:val="24"/>
                <w:szCs w:val="24"/>
              </w:rPr>
              <w:br/>
              <w:t>Actual</w:t>
            </w:r>
          </w:p>
        </w:tc>
      </w:tr>
      <w:tr w:rsidR="00C23495" w:rsidRPr="00C23495" w:rsidTr="00A86269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FY15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111%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 xml:space="preserve">$17.00 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$17.93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3495" w:rsidRPr="00C23495" w:rsidTr="00A86269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FY14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121%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 xml:space="preserve">$16.50 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$17.86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23495" w:rsidRPr="00C23495" w:rsidTr="00A86269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FY13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 xml:space="preserve">$16.50 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$16.75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3495" w:rsidRPr="00C23495" w:rsidTr="00A86269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FY12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165%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146%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 xml:space="preserve">$17.00 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$16.83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3495" w:rsidRPr="00C23495" w:rsidRDefault="00C23495" w:rsidP="00A8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C23495" w:rsidRDefault="00C23495" w:rsidP="00C23495">
      <w:pPr>
        <w:rPr>
          <w:sz w:val="24"/>
          <w:szCs w:val="24"/>
        </w:rPr>
      </w:pPr>
    </w:p>
    <w:p w:rsidR="00C23495" w:rsidRPr="00C23495" w:rsidRDefault="00C23495">
      <w:pPr>
        <w:rPr>
          <w:rFonts w:ascii="Times New Roman" w:hAnsi="Times New Roman" w:cs="Times New Roman"/>
          <w:sz w:val="28"/>
          <w:szCs w:val="28"/>
        </w:rPr>
      </w:pPr>
    </w:p>
    <w:sectPr w:rsidR="00C23495" w:rsidRPr="00C2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95"/>
    <w:rsid w:val="00401436"/>
    <w:rsid w:val="00C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D9AE"/>
  <w15:chartTrackingRefBased/>
  <w15:docId w15:val="{B4E559CD-BE73-4CCB-A3A1-040A4594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Sheila Sullivan-Jardim</cp:lastModifiedBy>
  <cp:revision>1</cp:revision>
  <dcterms:created xsi:type="dcterms:W3CDTF">2016-09-19T18:44:00Z</dcterms:created>
  <dcterms:modified xsi:type="dcterms:W3CDTF">2016-09-19T18:47:00Z</dcterms:modified>
</cp:coreProperties>
</file>